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73" w:rsidRPr="00111273" w:rsidRDefault="00111273" w:rsidP="00111273">
      <w:pPr>
        <w:jc w:val="right"/>
        <w:rPr>
          <w:bCs/>
        </w:rPr>
      </w:pPr>
      <w:r w:rsidRPr="00111273">
        <w:rPr>
          <w:bCs/>
        </w:rPr>
        <w:t>Istebna, 13.04.2022 r.</w:t>
      </w:r>
    </w:p>
    <w:p w:rsidR="00C241DC" w:rsidRDefault="00C241DC" w:rsidP="00C241DC">
      <w:r>
        <w:rPr>
          <w:b/>
          <w:bCs/>
          <w:u w:val="single"/>
        </w:rPr>
        <w:t>ZMIANY W ZASADACH DOFINANSOWANIA PRACODAWCOM KOSZTÓW KSZTAŁCENIA PRACOWNIKÓW MŁODOCIANYCH</w:t>
      </w:r>
    </w:p>
    <w:p w:rsidR="00C241DC" w:rsidRDefault="00C241DC" w:rsidP="00C241DC"/>
    <w:p w:rsidR="004D226B" w:rsidRPr="009258BA" w:rsidRDefault="004D226B" w:rsidP="00C241DC">
      <w:pPr>
        <w:jc w:val="both"/>
      </w:pP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9258BA">
        <w:rPr>
          <w:rFonts w:eastAsia="Times New Roman"/>
          <w:kern w:val="0"/>
        </w:rPr>
        <w:t>Informuje się,</w:t>
      </w:r>
      <w:r w:rsidRPr="004D226B">
        <w:rPr>
          <w:rFonts w:eastAsia="Times New Roman"/>
          <w:kern w:val="0"/>
        </w:rPr>
        <w:t xml:space="preserve"> że zgodnie z art. 122 ust.1 ustawy Prawo oświatow</w:t>
      </w:r>
      <w:r w:rsidR="00B030BC" w:rsidRPr="009258BA">
        <w:rPr>
          <w:rFonts w:eastAsia="Times New Roman"/>
          <w:kern w:val="0"/>
        </w:rPr>
        <w:t>e (tj. Dz.U. z 2021, poz.1082 ze</w:t>
      </w:r>
      <w:r w:rsidRPr="004D226B">
        <w:rPr>
          <w:rFonts w:eastAsia="Times New Roman"/>
          <w:kern w:val="0"/>
        </w:rPr>
        <w:t xml:space="preserve"> zm.) pracodawcom, którzy zawarli z młodocianymi pracownikami umowę o pracę w celu przygotowania zawodowego, przysługuje dofinansowanie kosztów kształcenia, jeżeli: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1) pracodawca lub osoba prowadząca zakład w imieniu pracodawcy albo osoba zatrudniona u pracodawcy posiada kwalifikacje wymagane do prowadzenia przygotowania zawodowego młodocianych określone w </w:t>
      </w:r>
      <w:hyperlink r:id="rId5" w:anchor="/search-hypertext/18558680_art(122)_1?pit=2020-08-12" w:history="1">
        <w:r w:rsidRPr="009258BA">
          <w:rPr>
            <w:rFonts w:eastAsia="Times New Roman"/>
            <w:kern w:val="0"/>
            <w:u w:val="single"/>
          </w:rPr>
          <w:t>przepisach</w:t>
        </w:r>
      </w:hyperlink>
      <w:r w:rsidRPr="004D226B">
        <w:rPr>
          <w:rFonts w:eastAsia="Times New Roman"/>
          <w:kern w:val="0"/>
        </w:rPr>
        <w:t> w sprawie przygotowania zawodowego młodocianych i ich wynagradzania;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2) młodociany pracownik ukończył naukę zawodu i zdał:</w:t>
      </w:r>
    </w:p>
    <w:p w:rsidR="004D226B" w:rsidRPr="009258BA" w:rsidRDefault="004D226B" w:rsidP="003D71B5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a) w przypadku młodocianego zatrudnionego w celu przygotowania zawodowego u pracodawcy będącego rzemieślnikiem - egzamin czeladniczy zgodnie z przepisami wydanymi na podstawie </w:t>
      </w:r>
      <w:hyperlink r:id="rId6" w:anchor="/document/16793056?unitId=art(3)ust(4)&amp;cm=DOCUMENT" w:history="1">
        <w:r w:rsidRPr="00D348F7">
          <w:rPr>
            <w:rFonts w:eastAsia="Times New Roman"/>
            <w:kern w:val="0"/>
          </w:rPr>
          <w:t>3 ust. 4</w:t>
        </w:r>
      </w:hyperlink>
      <w:r w:rsidRPr="004D226B">
        <w:rPr>
          <w:rFonts w:eastAsia="Times New Roman"/>
          <w:kern w:val="0"/>
        </w:rPr>
        <w:t> ustawy z dnia 22 marca 1989 r. o rzemiośle (Dz. U. z 20</w:t>
      </w:r>
      <w:r w:rsidR="00B030BC" w:rsidRPr="009258BA">
        <w:rPr>
          <w:rFonts w:eastAsia="Times New Roman"/>
          <w:kern w:val="0"/>
        </w:rPr>
        <w:t>20</w:t>
      </w:r>
      <w:r w:rsidRPr="004D226B">
        <w:rPr>
          <w:rFonts w:eastAsia="Times New Roman"/>
          <w:kern w:val="0"/>
        </w:rPr>
        <w:t xml:space="preserve"> r. poz. 12</w:t>
      </w:r>
      <w:r w:rsidR="00B030BC" w:rsidRPr="009258BA">
        <w:rPr>
          <w:rFonts w:eastAsia="Times New Roman"/>
          <w:kern w:val="0"/>
        </w:rPr>
        <w:t>59 ze zm.</w:t>
      </w:r>
      <w:r w:rsidRPr="004D226B">
        <w:rPr>
          <w:rFonts w:eastAsia="Times New Roman"/>
          <w:kern w:val="0"/>
        </w:rPr>
        <w:t>),</w:t>
      </w:r>
    </w:p>
    <w:p w:rsidR="003D71B5" w:rsidRPr="004D226B" w:rsidRDefault="003D71B5" w:rsidP="003D71B5">
      <w:pPr>
        <w:widowControl/>
        <w:shd w:val="clear" w:color="auto" w:fill="FFFFFF"/>
        <w:suppressAutoHyphens w:val="0"/>
        <w:ind w:left="720"/>
        <w:jc w:val="both"/>
        <w:rPr>
          <w:rFonts w:eastAsia="Times New Roman"/>
          <w:kern w:val="0"/>
        </w:rPr>
      </w:pPr>
      <w:r w:rsidRPr="009258BA">
        <w:rPr>
          <w:rFonts w:eastAsia="Times New Roman"/>
          <w:kern w:val="0"/>
        </w:rPr>
        <w:t>(Pracodawca zrzeszony w Cechu powinien dołączyć do wniosku stosowne oświadczenie.)</w:t>
      </w:r>
    </w:p>
    <w:p w:rsidR="004D226B" w:rsidRPr="004D226B" w:rsidRDefault="004D226B" w:rsidP="00E0711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b) w przypadku młodocianego zatrudnionego w celu przygotowania zawodowego u pracodawcy niebędącego rzemieślnikiem - egzamin zawodowy;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3) młodociany pracownik ukończył przyuczenie do wykonywania określonej pracy i zdał egzamin, zgodnie z przepisami, o których mowa w pkt 1.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Wysokość kwoty dofinansowania kosztów kształcenia jednego młodocianego pracownika wynosi: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1) 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2) w przypadku przyuczenia do wykonywania określonej pracy - do 254 zł za każdy pełny miesiąc kształcenia.</w:t>
      </w:r>
    </w:p>
    <w:p w:rsidR="00B030BC" w:rsidRPr="009258BA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2a. W przypadku nauki zawodu prowadzonej w zawodach wskazanych przez ministra właściwego do spraw oświaty i wychowania w prognozie, o której mowa w art. 46b ust. 1, wysokość kwoty dofinansowania kosztów kształcenia jednego młodocianego pracownika, o której mowa w us</w:t>
      </w:r>
      <w:r w:rsidR="00B030BC" w:rsidRPr="009258BA">
        <w:rPr>
          <w:rFonts w:eastAsia="Times New Roman"/>
          <w:kern w:val="0"/>
        </w:rPr>
        <w:t>t. 2 pkt 1, wynosi do 10 000 zł.</w:t>
      </w:r>
    </w:p>
    <w:p w:rsidR="004D226B" w:rsidRPr="004D226B" w:rsidRDefault="00B030BC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9258BA">
        <w:rPr>
          <w:rFonts w:eastAsia="Times New Roman"/>
          <w:kern w:val="0"/>
        </w:rPr>
        <w:t>N</w:t>
      </w:r>
      <w:r w:rsidRPr="009258BA">
        <w:rPr>
          <w:rFonts w:eastAsia="Times New Roman"/>
          <w:kern w:val="0"/>
        </w:rPr>
        <w:t>a pod</w:t>
      </w:r>
      <w:r w:rsidRPr="009258BA">
        <w:rPr>
          <w:rFonts w:eastAsia="Times New Roman"/>
          <w:kern w:val="0"/>
        </w:rPr>
        <w:t>s</w:t>
      </w:r>
      <w:r w:rsidRPr="009258BA">
        <w:rPr>
          <w:rFonts w:eastAsia="Times New Roman"/>
          <w:kern w:val="0"/>
        </w:rPr>
        <w:t xml:space="preserve">tawie Komunikatu Prezes Głównego Urzędu Statystycznego z dnia 14 stycznia 2022 roku </w:t>
      </w:r>
      <w:r w:rsidRPr="009258BA">
        <w:rPr>
          <w:rFonts w:eastAsia="Times New Roman"/>
          <w:kern w:val="0"/>
        </w:rPr>
        <w:t xml:space="preserve">w sprawie średniorocznego </w:t>
      </w:r>
      <w:r w:rsidRPr="009258BA">
        <w:rPr>
          <w:rFonts w:eastAsia="Times New Roman"/>
          <w:kern w:val="0"/>
          <w:u w:val="single"/>
        </w:rPr>
        <w:t>wskaźnika</w:t>
      </w:r>
      <w:r w:rsidRPr="009258BA">
        <w:rPr>
          <w:rFonts w:eastAsia="Times New Roman"/>
          <w:kern w:val="0"/>
        </w:rPr>
        <w:t xml:space="preserve"> cen towarów i usług konsumpcyjnych ogółem w 2021 roku, który wyniósł 105,1 %, kwoty</w:t>
      </w:r>
      <w:r w:rsidR="00D348F7">
        <w:rPr>
          <w:rFonts w:eastAsia="Times New Roman"/>
          <w:kern w:val="0"/>
        </w:rPr>
        <w:t xml:space="preserve"> te</w:t>
      </w:r>
      <w:bookmarkStart w:id="0" w:name="_GoBack"/>
      <w:bookmarkEnd w:id="0"/>
      <w:r w:rsidRPr="009258BA">
        <w:rPr>
          <w:rFonts w:eastAsia="Times New Roman"/>
          <w:kern w:val="0"/>
        </w:rPr>
        <w:t xml:space="preserve"> uległy rewaloryzacji i wynoszą odpowiednio: 10.510,00 zł, 8.4</w:t>
      </w:r>
      <w:r w:rsidR="00E07113" w:rsidRPr="009258BA">
        <w:rPr>
          <w:rFonts w:eastAsia="Times New Roman"/>
          <w:kern w:val="0"/>
        </w:rPr>
        <w:t>93,13 zł i 266,95 zł.</w:t>
      </w:r>
    </w:p>
    <w:p w:rsidR="004D226B" w:rsidRPr="004D226B" w:rsidRDefault="004D226B" w:rsidP="00E07113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kern w:val="0"/>
        </w:rPr>
      </w:pPr>
      <w:r w:rsidRPr="004D226B">
        <w:rPr>
          <w:rFonts w:eastAsia="Times New Roman"/>
          <w:kern w:val="0"/>
        </w:rPr>
        <w:t>Ponadto należy pamiętać, że dofinansowanie jest przyznawane na wniosek pracodawcy złożony w terminie 3 miesięcy od dnia zdania przez młodocianego pracownika egzaminu. Wszelkich szczegółowych informacji na ten temat można uzyskać pod nr tel. 33</w:t>
      </w:r>
      <w:r w:rsidR="00B030BC" w:rsidRPr="009258BA">
        <w:rPr>
          <w:rFonts w:eastAsia="Times New Roman"/>
          <w:kern w:val="0"/>
        </w:rPr>
        <w:t> </w:t>
      </w:r>
      <w:r w:rsidRPr="004D226B">
        <w:rPr>
          <w:rFonts w:eastAsia="Times New Roman"/>
          <w:kern w:val="0"/>
        </w:rPr>
        <w:t>855</w:t>
      </w:r>
      <w:r w:rsidR="00B030BC" w:rsidRPr="009258BA">
        <w:rPr>
          <w:rFonts w:eastAsia="Times New Roman"/>
          <w:kern w:val="0"/>
        </w:rPr>
        <w:t xml:space="preserve"> 60 87 wew. 56 l</w:t>
      </w:r>
      <w:r w:rsidRPr="004D226B">
        <w:rPr>
          <w:rFonts w:eastAsia="Times New Roman"/>
          <w:kern w:val="0"/>
        </w:rPr>
        <w:t>ub pocztą elektroniczną na adres:</w:t>
      </w:r>
      <w:r w:rsidR="00B030BC" w:rsidRPr="009258BA">
        <w:rPr>
          <w:rFonts w:eastAsia="Times New Roman"/>
          <w:kern w:val="0"/>
        </w:rPr>
        <w:t xml:space="preserve"> g.matuszna@istebna.eu </w:t>
      </w:r>
    </w:p>
    <w:p w:rsidR="008C6AA4" w:rsidRPr="007B5A46" w:rsidRDefault="009258BA" w:rsidP="00111273">
      <w:pPr>
        <w:jc w:val="both"/>
        <w:rPr>
          <w:i/>
        </w:rPr>
      </w:pPr>
      <w:r w:rsidRPr="007B5A46">
        <w:rPr>
          <w:i/>
        </w:rPr>
        <w:t>sporządziła</w:t>
      </w:r>
      <w:r w:rsidR="007B5A46" w:rsidRPr="007B5A46">
        <w:rPr>
          <w:i/>
        </w:rPr>
        <w:t>:</w:t>
      </w:r>
      <w:r w:rsidRPr="007B5A46">
        <w:rPr>
          <w:i/>
        </w:rPr>
        <w:t xml:space="preserve"> Grażyna </w:t>
      </w:r>
      <w:proofErr w:type="spellStart"/>
      <w:r w:rsidRPr="007B5A46">
        <w:rPr>
          <w:i/>
        </w:rPr>
        <w:t>Matuszna</w:t>
      </w:r>
      <w:proofErr w:type="spellEnd"/>
    </w:p>
    <w:sectPr w:rsidR="008C6AA4" w:rsidRPr="007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7C0F"/>
    <w:multiLevelType w:val="hybridMultilevel"/>
    <w:tmpl w:val="5900C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F6063"/>
    <w:multiLevelType w:val="multilevel"/>
    <w:tmpl w:val="0F2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F"/>
    <w:rsid w:val="00111273"/>
    <w:rsid w:val="002F19DF"/>
    <w:rsid w:val="003D71B5"/>
    <w:rsid w:val="004D226B"/>
    <w:rsid w:val="007B5A46"/>
    <w:rsid w:val="008C6AA4"/>
    <w:rsid w:val="009258BA"/>
    <w:rsid w:val="00A066C1"/>
    <w:rsid w:val="00B030BC"/>
    <w:rsid w:val="00C005EC"/>
    <w:rsid w:val="00C241DC"/>
    <w:rsid w:val="00D348F7"/>
    <w:rsid w:val="00E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0D0F-FD63-428F-9BEA-69C1D6C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2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semiHidden/>
    <w:unhideWhenUsed/>
    <w:rsid w:val="004D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9</cp:revision>
  <dcterms:created xsi:type="dcterms:W3CDTF">2022-04-13T08:05:00Z</dcterms:created>
  <dcterms:modified xsi:type="dcterms:W3CDTF">2022-04-13T08:45:00Z</dcterms:modified>
</cp:coreProperties>
</file>